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D9" w:rsidRDefault="00DE0CD9" w:rsidP="00DE0CD9">
      <w:pPr>
        <w:jc w:val="center"/>
        <w:rPr>
          <w:rFonts w:hint="eastAsia"/>
        </w:rPr>
      </w:pPr>
      <w:r>
        <w:rPr>
          <w:rFonts w:hint="eastAsia"/>
        </w:rPr>
        <w:t>ふくやま美術館　エッチング講座</w:t>
      </w:r>
      <w:r w:rsidR="00E30061">
        <w:rPr>
          <w:rFonts w:hint="eastAsia"/>
        </w:rPr>
        <w:t xml:space="preserve">　</w:t>
      </w:r>
    </w:p>
    <w:p w:rsidR="00E30061" w:rsidRDefault="00E30061" w:rsidP="00E30061">
      <w:r>
        <w:rPr>
          <w:rFonts w:hint="eastAsia"/>
        </w:rPr>
        <w:t>初回概論</w:t>
      </w:r>
      <w:bookmarkStart w:id="0" w:name="_GoBack"/>
      <w:bookmarkEnd w:id="0"/>
    </w:p>
    <w:p w:rsidR="00DE0CD9" w:rsidRDefault="00DE0CD9" w:rsidP="00DE0CD9"/>
    <w:p w:rsidR="00DE0CD9" w:rsidRDefault="00DE0CD9" w:rsidP="00DE0CD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版画とは、銅版画とは</w:t>
      </w:r>
    </w:p>
    <w:p w:rsidR="00DE0CD9" w:rsidRDefault="00DE0CD9" w:rsidP="00DE0CD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講義室使用の注意事項</w:t>
      </w:r>
    </w:p>
    <w:p w:rsidR="00DE0CD9" w:rsidRDefault="00DE0CD9" w:rsidP="00DE0CD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制作</w:t>
      </w:r>
    </w:p>
    <w:p w:rsidR="00DE0CD9" w:rsidRDefault="00DE0CD9" w:rsidP="00DE0CD9"/>
    <w:p w:rsidR="00DE0CD9" w:rsidRPr="00A27A3C" w:rsidRDefault="00DE0CD9" w:rsidP="00DE0CD9">
      <w:pPr>
        <w:rPr>
          <w:b/>
        </w:rPr>
      </w:pPr>
      <w:r w:rsidRPr="00A27A3C">
        <w:rPr>
          <w:b/>
        </w:rPr>
        <w:t xml:space="preserve">1. </w:t>
      </w:r>
      <w:r w:rsidRPr="00A27A3C">
        <w:rPr>
          <w:rFonts w:hint="eastAsia"/>
          <w:b/>
        </w:rPr>
        <w:t>版画とは</w:t>
      </w:r>
    </w:p>
    <w:p w:rsidR="00DE0CD9" w:rsidRDefault="00DE0CD9" w:rsidP="00DE0CD9">
      <w:r>
        <w:rPr>
          <w:rFonts w:hint="eastAsia"/>
        </w:rPr>
        <w:t>版を用いて支持体に印刷して絵を作ること</w:t>
      </w:r>
    </w:p>
    <w:p w:rsidR="00DE0CD9" w:rsidRDefault="00DE0CD9" w:rsidP="00DE0CD9"/>
    <w:p w:rsidR="00DE0CD9" w:rsidRDefault="00DE0CD9" w:rsidP="00DE0CD9">
      <w:r>
        <w:rPr>
          <w:rFonts w:hint="eastAsia"/>
        </w:rPr>
        <w:t>版の方法は主に４種類ある</w:t>
      </w:r>
    </w:p>
    <w:p w:rsidR="00DE0CD9" w:rsidRDefault="00DE0CD9" w:rsidP="00DE0CD9">
      <w:r>
        <w:rPr>
          <w:rFonts w:hint="eastAsia"/>
        </w:rPr>
        <w:t>凸版　　木版画、活版印刷、ハンコ、フロッタージュ</w:t>
      </w:r>
    </w:p>
    <w:p w:rsidR="00DE0CD9" w:rsidRDefault="00DE0CD9" w:rsidP="00DE0CD9">
      <w:r>
        <w:rPr>
          <w:rFonts w:hint="eastAsia"/>
        </w:rPr>
        <w:t>凹版　　銅版画（鉄、亜鉛、塩ビ、、、）</w:t>
      </w:r>
    </w:p>
    <w:p w:rsidR="00DE0CD9" w:rsidRDefault="00DE0CD9" w:rsidP="00DE0CD9">
      <w:r>
        <w:rPr>
          <w:rFonts w:hint="eastAsia"/>
        </w:rPr>
        <w:t>孔版　　シルクスクリーン、プリントゴッコ、ステンシル、型染め</w:t>
      </w:r>
    </w:p>
    <w:p w:rsidR="00DE0CD9" w:rsidRDefault="00DE0CD9" w:rsidP="00DE0CD9">
      <w:r>
        <w:rPr>
          <w:rFonts w:hint="eastAsia"/>
        </w:rPr>
        <w:t>平版　　リトグラフ</w:t>
      </w:r>
    </w:p>
    <w:p w:rsidR="00DE0CD9" w:rsidRDefault="00DE0CD9" w:rsidP="00DE0CD9">
      <w:r>
        <w:rPr>
          <w:rFonts w:hint="eastAsia"/>
        </w:rPr>
        <w:t>近年では版の概念の拡大とともに、版画の領域も広がっている。</w:t>
      </w:r>
    </w:p>
    <w:p w:rsidR="00DE0CD9" w:rsidRDefault="00DE0CD9" w:rsidP="00DE0CD9">
      <w:r>
        <w:rPr>
          <w:rFonts w:hint="eastAsia"/>
        </w:rPr>
        <w:t>例）チャック・クロースのフィンガープリント、高松次郎の「この七つの文字」、モノタイプ、コラグラフ、写真、</w:t>
      </w:r>
      <w:r>
        <w:rPr>
          <w:rFonts w:hint="eastAsia"/>
        </w:rPr>
        <w:t>CG</w:t>
      </w:r>
      <w:r>
        <w:rPr>
          <w:rFonts w:hint="eastAsia"/>
        </w:rPr>
        <w:t>、大西信明の立体、下谷千尋の水面版画</w:t>
      </w:r>
    </w:p>
    <w:p w:rsidR="00DE0CD9" w:rsidRDefault="00DE0CD9" w:rsidP="00DE0CD9"/>
    <w:p w:rsidR="00DE0CD9" w:rsidRPr="00A27A3C" w:rsidRDefault="00DE0CD9" w:rsidP="00DE0CD9">
      <w:pPr>
        <w:rPr>
          <w:b/>
        </w:rPr>
      </w:pPr>
      <w:r w:rsidRPr="00A27A3C">
        <w:rPr>
          <w:rFonts w:hint="eastAsia"/>
          <w:b/>
        </w:rPr>
        <w:t>銅版画とは</w:t>
      </w:r>
    </w:p>
    <w:p w:rsidR="00DE0CD9" w:rsidRDefault="00DE0CD9" w:rsidP="00DE0CD9">
      <w:r>
        <w:rPr>
          <w:rFonts w:hint="eastAsia"/>
        </w:rPr>
        <w:t>銅板の表面に直接的、間接的な方法を用いて凹凸の傷をつけ、その凹部にインクを詰め紙に刷りとる技法。その技術は非常に多様であるが基本的にはシンプル。（別紙参照）</w:t>
      </w:r>
    </w:p>
    <w:p w:rsidR="00DE0CD9" w:rsidRDefault="00DE0CD9" w:rsidP="00DE0CD9"/>
    <w:p w:rsidR="00DE0CD9" w:rsidRDefault="00DE0CD9" w:rsidP="00DE0CD9">
      <w:r>
        <w:rPr>
          <w:rFonts w:hint="eastAsia"/>
        </w:rPr>
        <w:t>もともとは</w:t>
      </w:r>
      <w:r>
        <w:t>15</w:t>
      </w:r>
      <w:r>
        <w:rPr>
          <w:rFonts w:hint="eastAsia"/>
        </w:rPr>
        <w:t>世紀、ドイツの金属食器などに模様を彫る金属職人によってエングレーヴィングが発見される。（デューラー）</w:t>
      </w:r>
    </w:p>
    <w:p w:rsidR="00DE0CD9" w:rsidRDefault="00DE0CD9" w:rsidP="00DE0CD9">
      <w:r>
        <w:t>16-17</w:t>
      </w:r>
      <w:r>
        <w:rPr>
          <w:rFonts w:hint="eastAsia"/>
        </w:rPr>
        <w:t>世紀、エッチングの技法がオランダのレンブラントによって完成される。</w:t>
      </w:r>
    </w:p>
    <w:p w:rsidR="00DE0CD9" w:rsidRDefault="00DE0CD9" w:rsidP="00DE0CD9">
      <w:r>
        <w:t>18</w:t>
      </w:r>
      <w:r>
        <w:rPr>
          <w:rFonts w:hint="eastAsia"/>
        </w:rPr>
        <w:t>世紀、アクアチントがスペインのゴヤによって広まる。</w:t>
      </w:r>
    </w:p>
    <w:p w:rsidR="00DE0CD9" w:rsidRDefault="00DE0CD9" w:rsidP="00DE0CD9"/>
    <w:p w:rsidR="00DE0CD9" w:rsidRDefault="00DE0CD9" w:rsidP="00DE0CD9">
      <w:r>
        <w:rPr>
          <w:rFonts w:hint="eastAsia"/>
        </w:rPr>
        <w:t>代表的な作家、</w:t>
      </w:r>
    </w:p>
    <w:p w:rsidR="00DE0CD9" w:rsidRDefault="00DE0CD9" w:rsidP="00DE0CD9">
      <w:r>
        <w:rPr>
          <w:rFonts w:hint="eastAsia"/>
        </w:rPr>
        <w:t>長谷川潔、浜口陽三、駒井哲郎、池田満寿夫、山本容子</w:t>
      </w:r>
    </w:p>
    <w:p w:rsidR="00DE0CD9" w:rsidRDefault="00DE0CD9" w:rsidP="00DE0CD9"/>
    <w:p w:rsidR="00DE0CD9" w:rsidRDefault="00DE0CD9" w:rsidP="00DE0CD9"/>
    <w:p w:rsidR="00DE0CD9" w:rsidRPr="00EB2E88" w:rsidRDefault="00DE0CD9" w:rsidP="00DE0CD9">
      <w:pPr>
        <w:rPr>
          <w:b/>
        </w:rPr>
      </w:pPr>
      <w:r w:rsidRPr="00EB2E88">
        <w:rPr>
          <w:b/>
        </w:rPr>
        <w:lastRenderedPageBreak/>
        <w:t>2.</w:t>
      </w:r>
      <w:r w:rsidRPr="00EB2E88">
        <w:rPr>
          <w:rFonts w:hint="eastAsia"/>
          <w:b/>
        </w:rPr>
        <w:t xml:space="preserve"> </w:t>
      </w:r>
      <w:r w:rsidRPr="00EB2E88">
        <w:rPr>
          <w:rFonts w:hint="eastAsia"/>
          <w:b/>
        </w:rPr>
        <w:t>講義室使用の注意事項</w:t>
      </w:r>
    </w:p>
    <w:p w:rsidR="00DE0CD9" w:rsidRDefault="00DE0CD9" w:rsidP="00DE0CD9">
      <w:r>
        <w:rPr>
          <w:rFonts w:hint="eastAsia"/>
        </w:rPr>
        <w:t xml:space="preserve">　</w:t>
      </w:r>
      <w:r>
        <w:t>1.</w:t>
      </w:r>
      <w:r>
        <w:rPr>
          <w:rFonts w:hint="eastAsia"/>
        </w:rPr>
        <w:t xml:space="preserve">　テーブルに新聞を敷く。</w:t>
      </w:r>
    </w:p>
    <w:p w:rsidR="00DE0CD9" w:rsidRDefault="00DE0CD9" w:rsidP="00DE0CD9">
      <w:r>
        <w:rPr>
          <w:rFonts w:hint="eastAsia"/>
        </w:rPr>
        <w:t xml:space="preserve">　</w:t>
      </w:r>
      <w:r>
        <w:t>2.</w:t>
      </w:r>
      <w:r>
        <w:rPr>
          <w:rFonts w:hint="eastAsia"/>
        </w:rPr>
        <w:t xml:space="preserve">　ウォーマーと腐触バットを準備。</w:t>
      </w:r>
    </w:p>
    <w:p w:rsidR="00DE0CD9" w:rsidRDefault="00DE0CD9" w:rsidP="00DE0CD9">
      <w:r>
        <w:rPr>
          <w:rFonts w:hint="eastAsia"/>
        </w:rPr>
        <w:t xml:space="preserve">　　　（新聞を敷いて中和液</w:t>
      </w:r>
      <w:r>
        <w:t>1</w:t>
      </w:r>
      <w:r>
        <w:rPr>
          <w:rFonts w:hint="eastAsia"/>
        </w:rPr>
        <w:t>、腐触液２を並べておく。</w:t>
      </w:r>
    </w:p>
    <w:p w:rsidR="00DE0CD9" w:rsidRDefault="00DE0CD9" w:rsidP="00DE0CD9">
      <w:r>
        <w:rPr>
          <w:rFonts w:hint="eastAsia"/>
        </w:rPr>
        <w:t xml:space="preserve">　　　　腐触液の濃度は水</w:t>
      </w:r>
      <w:r>
        <w:t>2:</w:t>
      </w:r>
      <w:r>
        <w:rPr>
          <w:rFonts w:hint="eastAsia"/>
        </w:rPr>
        <w:t>腐食液</w:t>
      </w:r>
      <w:r>
        <w:t>1</w:t>
      </w:r>
      <w:r>
        <w:rPr>
          <w:rFonts w:hint="eastAsia"/>
        </w:rPr>
        <w:t>）</w:t>
      </w:r>
    </w:p>
    <w:p w:rsidR="00DE0CD9" w:rsidRDefault="00DE0CD9" w:rsidP="00DE0CD9">
      <w:r>
        <w:rPr>
          <w:rFonts w:hint="eastAsia"/>
        </w:rPr>
        <w:t xml:space="preserve">　　　※腐触液はシンク、床、服などにつくと腐食されるので絶対に防ぐ。</w:t>
      </w:r>
    </w:p>
    <w:p w:rsidR="00DE0CD9" w:rsidRDefault="00DE0CD9" w:rsidP="00DE0CD9">
      <w:r>
        <w:rPr>
          <w:rFonts w:hint="eastAsia"/>
        </w:rPr>
        <w:t xml:space="preserve">　</w:t>
      </w:r>
      <w:r>
        <w:t>3.</w:t>
      </w:r>
      <w:r>
        <w:rPr>
          <w:rFonts w:hint="eastAsia"/>
        </w:rPr>
        <w:t xml:space="preserve">　インク、ヘラ、インク練り板、印刷用紙（湿らせる）、寒冷紗を用意。</w:t>
      </w:r>
    </w:p>
    <w:p w:rsidR="00DE0CD9" w:rsidRDefault="00DE0CD9" w:rsidP="00DE0CD9">
      <w:r>
        <w:rPr>
          <w:rFonts w:hint="eastAsia"/>
        </w:rPr>
        <w:t xml:space="preserve">　</w:t>
      </w:r>
      <w:r>
        <w:t>4.</w:t>
      </w:r>
      <w:r>
        <w:rPr>
          <w:rFonts w:hint="eastAsia"/>
        </w:rPr>
        <w:t xml:space="preserve">　片付け</w:t>
      </w:r>
    </w:p>
    <w:p w:rsidR="00DE0CD9" w:rsidRDefault="00DE0CD9" w:rsidP="00DE0CD9"/>
    <w:p w:rsidR="00DE0CD9" w:rsidRDefault="00DE0CD9" w:rsidP="00DE0CD9"/>
    <w:p w:rsidR="00DE0CD9" w:rsidRDefault="00DE0CD9" w:rsidP="00DE0CD9"/>
    <w:p w:rsidR="00DE0CD9" w:rsidRDefault="00DE0CD9" w:rsidP="00DE0CD9"/>
    <w:p w:rsidR="00DE0CD9" w:rsidRDefault="00DE0CD9" w:rsidP="00DE0CD9"/>
    <w:p w:rsidR="00DE0CD9" w:rsidRDefault="00DE0CD9" w:rsidP="00DE0CD9"/>
    <w:p w:rsidR="00DE0CD9" w:rsidRDefault="00DE0CD9" w:rsidP="00DE0CD9"/>
    <w:p w:rsidR="00DE0CD9" w:rsidRDefault="00DE0CD9" w:rsidP="00DE0CD9"/>
    <w:p w:rsidR="00DE0CD9" w:rsidRDefault="00DE0CD9" w:rsidP="00DE0CD9"/>
    <w:p w:rsidR="007A7A6F" w:rsidRDefault="007A7A6F"/>
    <w:sectPr w:rsidR="007A7A6F" w:rsidSect="007A7A6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1F7D"/>
    <w:multiLevelType w:val="hybridMultilevel"/>
    <w:tmpl w:val="3A6ED6A2"/>
    <w:lvl w:ilvl="0" w:tplc="0DD27B9A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D9"/>
    <w:rsid w:val="007A7A6F"/>
    <w:rsid w:val="00DE0CD9"/>
    <w:rsid w:val="00E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E0CD9"/>
  </w:style>
  <w:style w:type="character" w:customStyle="1" w:styleId="a4">
    <w:name w:val="日付 (文字)"/>
    <w:basedOn w:val="a0"/>
    <w:link w:val="a3"/>
    <w:uiPriority w:val="99"/>
    <w:rsid w:val="00DE0CD9"/>
  </w:style>
  <w:style w:type="paragraph" w:styleId="a5">
    <w:name w:val="List Paragraph"/>
    <w:basedOn w:val="a"/>
    <w:uiPriority w:val="34"/>
    <w:qFormat/>
    <w:rsid w:val="00DE0CD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E0CD9"/>
  </w:style>
  <w:style w:type="character" w:customStyle="1" w:styleId="a4">
    <w:name w:val="日付 (文字)"/>
    <w:basedOn w:val="a0"/>
    <w:link w:val="a3"/>
    <w:uiPriority w:val="99"/>
    <w:rsid w:val="00DE0CD9"/>
  </w:style>
  <w:style w:type="paragraph" w:styleId="a5">
    <w:name w:val="List Paragraph"/>
    <w:basedOn w:val="a"/>
    <w:uiPriority w:val="34"/>
    <w:qFormat/>
    <w:rsid w:val="00DE0CD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勇佑</dc:creator>
  <cp:keywords/>
  <dc:description/>
  <cp:lastModifiedBy>岡村 勇佑</cp:lastModifiedBy>
  <cp:revision>2</cp:revision>
  <dcterms:created xsi:type="dcterms:W3CDTF">2014-03-26T17:38:00Z</dcterms:created>
  <dcterms:modified xsi:type="dcterms:W3CDTF">2014-03-26T17:38:00Z</dcterms:modified>
</cp:coreProperties>
</file>